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sz w:val="36"/>
          <w:szCs w:val="36"/>
          <w:rtl w:val="0"/>
        </w:rPr>
        <w:t xml:space="preserve">Order </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7">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3">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4">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5">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7">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RM6241</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rtl w:val="0"/>
      </w:rPr>
      <w:t xml:space="preserve">Order</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Schedule 14 (Service Levels)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Order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Ref:</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CiX9QltFdZ3SGG4Z073S9jELzg==">AMUW2mV7uSS880NVXYOBjvo0yA3q5W0QY3c2UrzJXP7trQPZC4ZR8aKxA51zRdI9jsWnOxwTYcqWYEwg+r7pCM6WIKgSoGHH8Jr5s1yKsOqrIza+EJkEuOajqCSJzEP+3GDxE+H9aGtS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2022-02-10T23:15:00Z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